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FA21" w14:textId="77777777" w:rsidR="00E87784" w:rsidRDefault="00E87784">
      <w:pPr>
        <w:pStyle w:val="BodyText"/>
        <w:spacing w:before="436"/>
        <w:rPr>
          <w:rFonts w:ascii="Times New Roman"/>
          <w:sz w:val="48"/>
        </w:rPr>
      </w:pPr>
    </w:p>
    <w:p w14:paraId="78FAC53D" w14:textId="77777777" w:rsidR="00E87784" w:rsidRDefault="00000000">
      <w:pPr>
        <w:pStyle w:val="Title"/>
        <w:tabs>
          <w:tab w:val="left" w:pos="10941"/>
        </w:tabs>
        <w:rPr>
          <w:u w:val="none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97E1EE4" wp14:editId="4673B9D0">
            <wp:simplePos x="0" y="0"/>
            <wp:positionH relativeFrom="page">
              <wp:posOffset>0</wp:posOffset>
            </wp:positionH>
            <wp:positionV relativeFrom="paragraph">
              <wp:posOffset>-626334</wp:posOffset>
            </wp:positionV>
            <wp:extent cx="7559675" cy="1054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5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Exercise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Kelly</w:t>
      </w:r>
      <w:r>
        <w:rPr>
          <w:spacing w:val="-2"/>
        </w:rPr>
        <w:t xml:space="preserve"> </w:t>
      </w:r>
      <w:r>
        <w:rPr>
          <w:spacing w:val="-4"/>
        </w:rPr>
        <w:t>Corp</w:t>
      </w:r>
      <w:r>
        <w:tab/>
      </w:r>
    </w:p>
    <w:p w14:paraId="476D9BBD" w14:textId="77777777" w:rsidR="00E87784" w:rsidRDefault="00E87784">
      <w:pPr>
        <w:pStyle w:val="BodyText"/>
        <w:spacing w:before="118"/>
        <w:rPr>
          <w:rFonts w:ascii="Arial"/>
          <w:sz w:val="28"/>
        </w:rPr>
      </w:pPr>
    </w:p>
    <w:p w14:paraId="52FC6EC3" w14:textId="77777777" w:rsidR="00E87784" w:rsidRDefault="00000000">
      <w:pPr>
        <w:pStyle w:val="Heading1"/>
      </w:pPr>
      <w:r>
        <w:rPr>
          <w:spacing w:val="-2"/>
        </w:rPr>
        <w:t>Background</w:t>
      </w:r>
    </w:p>
    <w:p w14:paraId="39320528" w14:textId="77777777" w:rsidR="00E87784" w:rsidRDefault="00000000">
      <w:pPr>
        <w:spacing w:before="134"/>
        <w:ind w:left="993" w:right="1014"/>
      </w:pPr>
      <w:r>
        <w:t>You are an accountant working with "Kelly Corp.</w:t>
      </w:r>
      <w:proofErr w:type="gramStart"/>
      <w:r>
        <w:t>", and</w:t>
      </w:r>
      <w:proofErr w:type="gramEnd"/>
      <w:r>
        <w:t xml:space="preserve"> have been assigned to prepare company's books for fiscal year 2017 (FY17). You have decided to record the following transactions into three key financial statements:</w:t>
      </w:r>
      <w:r>
        <w:rPr>
          <w:spacing w:val="-2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statement,</w:t>
      </w:r>
      <w:r>
        <w:rPr>
          <w:spacing w:val="-4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FY17.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rate is 20%</w:t>
      </w:r>
    </w:p>
    <w:p w14:paraId="4EFCB2F6" w14:textId="77777777" w:rsidR="00E87784" w:rsidRDefault="00000000">
      <w:pPr>
        <w:pStyle w:val="Heading1"/>
        <w:spacing w:before="121"/>
      </w:pPr>
      <w:r>
        <w:rPr>
          <w:spacing w:val="-2"/>
        </w:rPr>
        <w:t>Objective</w:t>
      </w:r>
    </w:p>
    <w:p w14:paraId="4F6A62A1" w14:textId="77777777" w:rsidR="00E87784" w:rsidRDefault="00000000">
      <w:pPr>
        <w:pStyle w:val="BodyText"/>
        <w:spacing w:before="135"/>
        <w:ind w:left="993" w:right="1014"/>
      </w:pPr>
      <w:r>
        <w:t>To</w:t>
      </w:r>
      <w:r>
        <w:rPr>
          <w:spacing w:val="-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workings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ending</w:t>
      </w:r>
      <w:r>
        <w:rPr>
          <w:spacing w:val="-5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shall match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ending</w:t>
      </w:r>
      <w:r>
        <w:rPr>
          <w:spacing w:val="-5"/>
        </w:rPr>
        <w:t xml:space="preserve"> </w:t>
      </w:r>
      <w:r>
        <w:t xml:space="preserve">balance sheet cash after </w:t>
      </w:r>
      <w:proofErr w:type="gramStart"/>
      <w:r>
        <w:t>taking into account</w:t>
      </w:r>
      <w:proofErr w:type="gramEnd"/>
      <w:r>
        <w:t xml:space="preserve"> all the following transactions</w:t>
      </w:r>
    </w:p>
    <w:p w14:paraId="3F569D78" w14:textId="77777777" w:rsidR="00E87784" w:rsidRDefault="00000000">
      <w:pPr>
        <w:pStyle w:val="Heading1"/>
        <w:spacing w:before="122"/>
      </w:pPr>
      <w:r>
        <w:t>Transactions</w:t>
      </w:r>
      <w:r>
        <w:rPr>
          <w:spacing w:val="-7"/>
        </w:rPr>
        <w:t xml:space="preserve"> </w:t>
      </w:r>
      <w:r>
        <w:t>(FY</w:t>
      </w:r>
      <w:r>
        <w:rPr>
          <w:spacing w:val="-7"/>
        </w:rPr>
        <w:t xml:space="preserve"> </w:t>
      </w:r>
      <w:r>
        <w:rPr>
          <w:spacing w:val="-2"/>
        </w:rPr>
        <w:t>2017)</w:t>
      </w:r>
    </w:p>
    <w:p w14:paraId="78E3DC68" w14:textId="77777777" w:rsidR="00E87784" w:rsidRDefault="00E87784">
      <w:pPr>
        <w:pStyle w:val="BodyText"/>
        <w:spacing w:before="78"/>
        <w:rPr>
          <w:rFonts w:ascii="Arial"/>
          <w:b/>
          <w:sz w:val="28"/>
        </w:rPr>
      </w:pPr>
    </w:p>
    <w:p w14:paraId="588B7D7D" w14:textId="77777777" w:rsidR="00E87784" w:rsidRDefault="00000000">
      <w:pPr>
        <w:pStyle w:val="ListParagraph"/>
        <w:numPr>
          <w:ilvl w:val="0"/>
          <w:numId w:val="1"/>
        </w:numPr>
        <w:tabs>
          <w:tab w:val="left" w:pos="1713"/>
        </w:tabs>
        <w:spacing w:before="1"/>
        <w:ind w:left="1713" w:hanging="359"/>
        <w:rPr>
          <w:sz w:val="24"/>
        </w:rPr>
      </w:pPr>
      <w:r>
        <w:rPr>
          <w:sz w:val="24"/>
        </w:rPr>
        <w:t>Bought</w:t>
      </w:r>
      <w:r>
        <w:rPr>
          <w:spacing w:val="-4"/>
          <w:sz w:val="24"/>
        </w:rPr>
        <w:t xml:space="preserve"> </w:t>
      </w:r>
      <w:r>
        <w:rPr>
          <w:sz w:val="24"/>
        </w:rPr>
        <w:t>inventory</w:t>
      </w:r>
      <w:r>
        <w:rPr>
          <w:spacing w:val="-3"/>
          <w:sz w:val="24"/>
        </w:rPr>
        <w:t xml:space="preserve"> </w:t>
      </w:r>
      <w:r>
        <w:rPr>
          <w:sz w:val="24"/>
        </w:rPr>
        <w:t>amounted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AED</w:t>
      </w:r>
      <w:r>
        <w:rPr>
          <w:spacing w:val="-2"/>
          <w:sz w:val="24"/>
        </w:rPr>
        <w:t xml:space="preserve"> </w:t>
      </w:r>
      <w:r>
        <w:rPr>
          <w:sz w:val="24"/>
        </w:rPr>
        <w:t>150</w:t>
      </w:r>
      <w:r>
        <w:rPr>
          <w:spacing w:val="4"/>
          <w:sz w:val="24"/>
        </w:rPr>
        <w:t xml:space="preserve"> </w:t>
      </w:r>
      <w:r>
        <w:rPr>
          <w:sz w:val="24"/>
        </w:rPr>
        <w:t>mn,</w:t>
      </w:r>
      <w:r>
        <w:rPr>
          <w:spacing w:val="-4"/>
          <w:sz w:val="24"/>
        </w:rPr>
        <w:t xml:space="preserve"> </w:t>
      </w:r>
      <w:r>
        <w:rPr>
          <w:sz w:val="24"/>
        </w:rPr>
        <w:t>however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AED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mn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cash</w:t>
      </w:r>
    </w:p>
    <w:p w14:paraId="7A59FA0D" w14:textId="77777777" w:rsidR="00E87784" w:rsidRDefault="00000000">
      <w:pPr>
        <w:pStyle w:val="ListParagraph"/>
        <w:numPr>
          <w:ilvl w:val="0"/>
          <w:numId w:val="1"/>
        </w:numPr>
        <w:tabs>
          <w:tab w:val="left" w:pos="1714"/>
        </w:tabs>
        <w:ind w:right="1628"/>
        <w:rPr>
          <w:sz w:val="24"/>
        </w:rPr>
      </w:pP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sold</w:t>
      </w:r>
      <w:r>
        <w:rPr>
          <w:spacing w:val="-1"/>
          <w:sz w:val="24"/>
        </w:rPr>
        <w:t xml:space="preserve"> </w:t>
      </w:r>
      <w:r>
        <w:rPr>
          <w:sz w:val="24"/>
        </w:rPr>
        <w:t>goods</w:t>
      </w:r>
      <w:r>
        <w:rPr>
          <w:spacing w:val="-2"/>
          <w:sz w:val="24"/>
        </w:rPr>
        <w:t xml:space="preserve"> </w:t>
      </w:r>
      <w:r>
        <w:rPr>
          <w:sz w:val="24"/>
        </w:rPr>
        <w:t>worth</w:t>
      </w:r>
      <w:r>
        <w:rPr>
          <w:spacing w:val="-1"/>
          <w:sz w:val="24"/>
        </w:rPr>
        <w:t xml:space="preserve"> </w:t>
      </w:r>
      <w:r>
        <w:rPr>
          <w:sz w:val="24"/>
        </w:rPr>
        <w:t>AED</w:t>
      </w:r>
      <w:r>
        <w:rPr>
          <w:spacing w:val="-3"/>
          <w:sz w:val="24"/>
        </w:rPr>
        <w:t xml:space="preserve"> </w:t>
      </w:r>
      <w:r>
        <w:rPr>
          <w:sz w:val="24"/>
        </w:rPr>
        <w:t>140 mn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AED</w:t>
      </w:r>
      <w:r>
        <w:rPr>
          <w:spacing w:val="-2"/>
          <w:sz w:val="24"/>
        </w:rPr>
        <w:t xml:space="preserve"> </w:t>
      </w:r>
      <w:r>
        <w:rPr>
          <w:sz w:val="24"/>
        </w:rPr>
        <w:t>190 mn,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AED</w:t>
      </w:r>
      <w:r>
        <w:rPr>
          <w:spacing w:val="-3"/>
          <w:sz w:val="24"/>
        </w:rPr>
        <w:t xml:space="preserve"> </w:t>
      </w:r>
      <w:r>
        <w:rPr>
          <w:sz w:val="24"/>
        </w:rPr>
        <w:t>40 mn is</w:t>
      </w:r>
      <w:r>
        <w:rPr>
          <w:spacing w:val="-4"/>
          <w:sz w:val="24"/>
        </w:rPr>
        <w:t xml:space="preserve"> </w:t>
      </w:r>
      <w:r>
        <w:rPr>
          <w:sz w:val="24"/>
        </w:rPr>
        <w:t>still receivable from the customer</w:t>
      </w:r>
    </w:p>
    <w:p w14:paraId="68DAB629" w14:textId="77777777" w:rsidR="00E87784" w:rsidRDefault="00000000">
      <w:pPr>
        <w:pStyle w:val="ListParagraph"/>
        <w:numPr>
          <w:ilvl w:val="0"/>
          <w:numId w:val="1"/>
        </w:numPr>
        <w:tabs>
          <w:tab w:val="left" w:pos="1714"/>
        </w:tabs>
        <w:ind w:right="1899"/>
        <w:rPr>
          <w:sz w:val="24"/>
        </w:rPr>
      </w:pP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AED</w:t>
      </w:r>
      <w:r>
        <w:rPr>
          <w:spacing w:val="-4"/>
          <w:sz w:val="24"/>
        </w:rPr>
        <w:t xml:space="preserve"> </w:t>
      </w:r>
      <w:r>
        <w:rPr>
          <w:sz w:val="24"/>
        </w:rPr>
        <w:t>22 mn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cash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advance</w:t>
      </w:r>
      <w:r>
        <w:rPr>
          <w:spacing w:val="-6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 delivered in FY18</w:t>
      </w:r>
    </w:p>
    <w:p w14:paraId="298B4366" w14:textId="77777777" w:rsidR="00E87784" w:rsidRDefault="00000000">
      <w:pPr>
        <w:pStyle w:val="ListParagraph"/>
        <w:numPr>
          <w:ilvl w:val="0"/>
          <w:numId w:val="1"/>
        </w:numPr>
        <w:tabs>
          <w:tab w:val="left" w:pos="1713"/>
        </w:tabs>
        <w:spacing w:before="1"/>
        <w:ind w:left="1713" w:hanging="359"/>
        <w:rPr>
          <w:sz w:val="24"/>
        </w:rPr>
      </w:pP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AED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million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suppliers</w:t>
      </w:r>
    </w:p>
    <w:p w14:paraId="5EA5673C" w14:textId="77777777" w:rsidR="00E87784" w:rsidRDefault="00000000">
      <w:pPr>
        <w:pStyle w:val="ListParagraph"/>
        <w:numPr>
          <w:ilvl w:val="0"/>
          <w:numId w:val="1"/>
        </w:numPr>
        <w:tabs>
          <w:tab w:val="left" w:pos="1713"/>
        </w:tabs>
        <w:ind w:left="1713" w:hanging="359"/>
        <w:rPr>
          <w:sz w:val="24"/>
        </w:rPr>
      </w:pPr>
      <w:r>
        <w:rPr>
          <w:sz w:val="24"/>
        </w:rPr>
        <w:t>Kelly</w:t>
      </w:r>
      <w:r>
        <w:rPr>
          <w:spacing w:val="-3"/>
          <w:sz w:val="24"/>
        </w:rPr>
        <w:t xml:space="preserve"> </w:t>
      </w:r>
      <w:r>
        <w:rPr>
          <w:sz w:val="24"/>
        </w:rPr>
        <w:t>corp.</w:t>
      </w:r>
      <w:r>
        <w:rPr>
          <w:spacing w:val="-3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AED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mn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previously</w:t>
      </w:r>
      <w:r>
        <w:rPr>
          <w:spacing w:val="-3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2"/>
          <w:sz w:val="24"/>
        </w:rPr>
        <w:t xml:space="preserve"> receivables</w:t>
      </w:r>
    </w:p>
    <w:p w14:paraId="0A765812" w14:textId="77777777" w:rsidR="00E87784" w:rsidRDefault="00000000">
      <w:pPr>
        <w:pStyle w:val="ListParagraph"/>
        <w:numPr>
          <w:ilvl w:val="0"/>
          <w:numId w:val="1"/>
        </w:numPr>
        <w:tabs>
          <w:tab w:val="left" w:pos="1714"/>
        </w:tabs>
        <w:ind w:right="1158"/>
        <w:rPr>
          <w:sz w:val="24"/>
        </w:rPr>
      </w:pPr>
      <w:r>
        <w:rPr>
          <w:sz w:val="24"/>
        </w:rPr>
        <w:t>Kelly</w:t>
      </w:r>
      <w:r>
        <w:rPr>
          <w:spacing w:val="-3"/>
          <w:sz w:val="24"/>
        </w:rPr>
        <w:t xml:space="preserve"> </w:t>
      </w:r>
      <w:r>
        <w:rPr>
          <w:sz w:val="24"/>
        </w:rPr>
        <w:t>corp.</w:t>
      </w:r>
      <w:r>
        <w:rPr>
          <w:spacing w:val="-4"/>
          <w:sz w:val="24"/>
        </w:rPr>
        <w:t xml:space="preserve"> </w:t>
      </w:r>
      <w:r>
        <w:rPr>
          <w:sz w:val="24"/>
        </w:rPr>
        <w:t>incurred</w:t>
      </w:r>
      <w:r>
        <w:rPr>
          <w:spacing w:val="-2"/>
          <w:sz w:val="24"/>
        </w:rPr>
        <w:t xml:space="preserve"> </w:t>
      </w:r>
      <w:r>
        <w:rPr>
          <w:sz w:val="24"/>
        </w:rPr>
        <w:t>Selling,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admin</w:t>
      </w:r>
      <w:r>
        <w:rPr>
          <w:spacing w:val="-2"/>
          <w:sz w:val="24"/>
        </w:rPr>
        <w:t xml:space="preserve"> </w:t>
      </w:r>
      <w:r>
        <w:rPr>
          <w:sz w:val="24"/>
        </w:rPr>
        <w:t>(SG&amp;A)</w:t>
      </w:r>
      <w:r>
        <w:rPr>
          <w:spacing w:val="-4"/>
          <w:sz w:val="24"/>
        </w:rPr>
        <w:t xml:space="preserve"> </w:t>
      </w:r>
      <w:r>
        <w:rPr>
          <w:sz w:val="24"/>
        </w:rPr>
        <w:t>expenses</w:t>
      </w:r>
      <w:r>
        <w:rPr>
          <w:spacing w:val="-3"/>
          <w:sz w:val="24"/>
        </w:rPr>
        <w:t xml:space="preserve"> </w:t>
      </w:r>
      <w:r>
        <w:rPr>
          <w:sz w:val="24"/>
        </w:rPr>
        <w:t>amounted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AED</w:t>
      </w:r>
      <w:r>
        <w:rPr>
          <w:spacing w:val="-2"/>
          <w:sz w:val="24"/>
        </w:rPr>
        <w:t xml:space="preserve"> </w:t>
      </w:r>
      <w:r>
        <w:rPr>
          <w:sz w:val="24"/>
        </w:rPr>
        <w:t>20 mn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for FY17. This included advanced expenses worth AED 5 mn related to next fiscal year, which is </w:t>
      </w:r>
      <w:r>
        <w:rPr>
          <w:spacing w:val="-4"/>
          <w:sz w:val="24"/>
        </w:rPr>
        <w:t>FY18</w:t>
      </w:r>
    </w:p>
    <w:p w14:paraId="791D53E5" w14:textId="77777777" w:rsidR="00E87784" w:rsidRDefault="00000000">
      <w:pPr>
        <w:pStyle w:val="ListParagraph"/>
        <w:numPr>
          <w:ilvl w:val="0"/>
          <w:numId w:val="1"/>
        </w:numPr>
        <w:tabs>
          <w:tab w:val="left" w:pos="1714"/>
        </w:tabs>
        <w:ind w:right="1612"/>
        <w:rPr>
          <w:sz w:val="24"/>
        </w:rPr>
      </w:pPr>
      <w:r>
        <w:rPr>
          <w:sz w:val="24"/>
        </w:rPr>
        <w:t>Due to future expansion, the company bought Property, plant and equipment (PP&amp;E) amounted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AED</w:t>
      </w:r>
      <w:r>
        <w:rPr>
          <w:spacing w:val="-4"/>
          <w:sz w:val="24"/>
        </w:rPr>
        <w:t xml:space="preserve"> </w:t>
      </w:r>
      <w:r>
        <w:rPr>
          <w:sz w:val="24"/>
        </w:rPr>
        <w:t>30 mn,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financed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transaction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5"/>
          <w:sz w:val="24"/>
        </w:rPr>
        <w:t xml:space="preserve"> </w:t>
      </w:r>
      <w:r>
        <w:rPr>
          <w:sz w:val="24"/>
        </w:rPr>
        <w:t>term</w:t>
      </w:r>
      <w:r>
        <w:rPr>
          <w:spacing w:val="-5"/>
          <w:sz w:val="24"/>
        </w:rPr>
        <w:t xml:space="preserve"> </w:t>
      </w:r>
      <w:r>
        <w:rPr>
          <w:sz w:val="24"/>
        </w:rPr>
        <w:t>debt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AED</w:t>
      </w:r>
      <w:r>
        <w:rPr>
          <w:spacing w:val="-4"/>
          <w:sz w:val="24"/>
        </w:rPr>
        <w:t xml:space="preserve"> </w:t>
      </w:r>
      <w:r>
        <w:rPr>
          <w:sz w:val="24"/>
        </w:rPr>
        <w:t>1 mn</w:t>
      </w:r>
    </w:p>
    <w:p w14:paraId="75288295" w14:textId="77777777" w:rsidR="00E87784" w:rsidRDefault="00000000">
      <w:pPr>
        <w:pStyle w:val="ListParagraph"/>
        <w:numPr>
          <w:ilvl w:val="0"/>
          <w:numId w:val="1"/>
        </w:numPr>
        <w:tabs>
          <w:tab w:val="left" w:pos="1713"/>
        </w:tabs>
        <w:spacing w:line="293" w:lineRule="exact"/>
        <w:ind w:left="1713" w:hanging="359"/>
        <w:rPr>
          <w:sz w:val="24"/>
        </w:rPr>
      </w:pPr>
      <w:r>
        <w:rPr>
          <w:sz w:val="24"/>
        </w:rPr>
        <w:t>Depreciation</w:t>
      </w:r>
      <w:r>
        <w:rPr>
          <w:spacing w:val="-3"/>
          <w:sz w:val="24"/>
        </w:rPr>
        <w:t xml:space="preserve"> </w:t>
      </w:r>
      <w:r>
        <w:rPr>
          <w:sz w:val="24"/>
        </w:rPr>
        <w:t>expense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AED</w:t>
      </w:r>
      <w:r>
        <w:rPr>
          <w:spacing w:val="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mn</w:t>
      </w:r>
    </w:p>
    <w:p w14:paraId="2E267ADA" w14:textId="77777777" w:rsidR="00E87784" w:rsidRDefault="00000000">
      <w:pPr>
        <w:pStyle w:val="ListParagraph"/>
        <w:numPr>
          <w:ilvl w:val="0"/>
          <w:numId w:val="1"/>
        </w:numPr>
        <w:tabs>
          <w:tab w:val="left" w:pos="1713"/>
        </w:tabs>
        <w:ind w:left="1713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sz w:val="24"/>
        </w:rPr>
        <w:t>recognized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impairment</w:t>
      </w:r>
      <w:r>
        <w:rPr>
          <w:spacing w:val="-2"/>
          <w:sz w:val="24"/>
        </w:rPr>
        <w:t xml:space="preserve"> </w:t>
      </w:r>
      <w:r>
        <w:rPr>
          <w:sz w:val="24"/>
        </w:rPr>
        <w:t>expense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AED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5"/>
          <w:sz w:val="24"/>
        </w:rPr>
        <w:t xml:space="preserve"> </w:t>
      </w:r>
      <w:r>
        <w:rPr>
          <w:sz w:val="24"/>
        </w:rPr>
        <w:t>mn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PP&amp;E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year</w:t>
      </w:r>
    </w:p>
    <w:p w14:paraId="1543C641" w14:textId="77777777" w:rsidR="00E87784" w:rsidRDefault="00000000">
      <w:pPr>
        <w:pStyle w:val="ListParagraph"/>
        <w:numPr>
          <w:ilvl w:val="0"/>
          <w:numId w:val="1"/>
        </w:numPr>
        <w:tabs>
          <w:tab w:val="left" w:pos="1712"/>
          <w:tab w:val="left" w:pos="1714"/>
        </w:tabs>
        <w:ind w:right="1854"/>
        <w:rPr>
          <w:sz w:val="24"/>
        </w:rPr>
      </w:pPr>
      <w:proofErr w:type="gramStart"/>
      <w:r>
        <w:rPr>
          <w:sz w:val="24"/>
        </w:rPr>
        <w:t>Company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invested</w:t>
      </w:r>
      <w:r>
        <w:rPr>
          <w:spacing w:val="-2"/>
          <w:sz w:val="24"/>
        </w:rPr>
        <w:t xml:space="preserve"> </w:t>
      </w:r>
      <w:r>
        <w:rPr>
          <w:sz w:val="24"/>
        </w:rPr>
        <w:t>AED</w:t>
      </w:r>
      <w:r>
        <w:rPr>
          <w:spacing w:val="-4"/>
          <w:sz w:val="24"/>
        </w:rPr>
        <w:t xml:space="preserve"> </w:t>
      </w:r>
      <w:r>
        <w:rPr>
          <w:sz w:val="24"/>
        </w:rPr>
        <w:t>20 mn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buying</w:t>
      </w:r>
      <w:r>
        <w:rPr>
          <w:spacing w:val="-3"/>
          <w:sz w:val="24"/>
        </w:rPr>
        <w:t xml:space="preserve"> </w:t>
      </w:r>
      <w:r>
        <w:rPr>
          <w:sz w:val="24"/>
        </w:rPr>
        <w:t>patents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Techno</w:t>
      </w:r>
      <w:r>
        <w:rPr>
          <w:spacing w:val="-5"/>
          <w:sz w:val="24"/>
        </w:rPr>
        <w:t xml:space="preserve"> </w:t>
      </w:r>
      <w:r>
        <w:rPr>
          <w:sz w:val="24"/>
        </w:rPr>
        <w:t>Ltd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recognized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proofErr w:type="gramEnd"/>
      <w:r>
        <w:rPr>
          <w:sz w:val="24"/>
        </w:rPr>
        <w:t xml:space="preserve"> amortization expense of AED 5 mn for FY17.</w:t>
      </w:r>
    </w:p>
    <w:p w14:paraId="641962E9" w14:textId="77777777" w:rsidR="00E87784" w:rsidRDefault="00000000">
      <w:pPr>
        <w:pStyle w:val="ListParagraph"/>
        <w:numPr>
          <w:ilvl w:val="0"/>
          <w:numId w:val="1"/>
        </w:numPr>
        <w:tabs>
          <w:tab w:val="left" w:pos="1712"/>
        </w:tabs>
        <w:spacing w:line="293" w:lineRule="exact"/>
        <w:ind w:left="1712" w:hanging="358"/>
        <w:rPr>
          <w:sz w:val="24"/>
        </w:rPr>
      </w:pP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sold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47"/>
          <w:sz w:val="24"/>
        </w:rPr>
        <w:t xml:space="preserve"> </w:t>
      </w:r>
      <w:r>
        <w:rPr>
          <w:sz w:val="24"/>
        </w:rPr>
        <w:t>machines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carrying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AED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5"/>
          <w:sz w:val="24"/>
        </w:rPr>
        <w:t xml:space="preserve"> </w:t>
      </w:r>
      <w:r>
        <w:rPr>
          <w:sz w:val="24"/>
        </w:rPr>
        <w:t>mn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AED 24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mn in </w:t>
      </w:r>
      <w:r>
        <w:rPr>
          <w:spacing w:val="-4"/>
          <w:sz w:val="24"/>
        </w:rPr>
        <w:t>cash</w:t>
      </w:r>
    </w:p>
    <w:p w14:paraId="3CF4606F" w14:textId="77777777" w:rsidR="00E87784" w:rsidRDefault="00000000">
      <w:pPr>
        <w:pStyle w:val="ListParagraph"/>
        <w:numPr>
          <w:ilvl w:val="0"/>
          <w:numId w:val="1"/>
        </w:numPr>
        <w:tabs>
          <w:tab w:val="left" w:pos="1712"/>
        </w:tabs>
        <w:ind w:left="1712" w:hanging="358"/>
        <w:rPr>
          <w:sz w:val="24"/>
        </w:rPr>
      </w:pP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expense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FY17</w:t>
      </w:r>
      <w:r>
        <w:rPr>
          <w:spacing w:val="-1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AED</w:t>
      </w:r>
      <w:r>
        <w:rPr>
          <w:spacing w:val="-2"/>
          <w:sz w:val="24"/>
        </w:rPr>
        <w:t xml:space="preserve"> </w:t>
      </w:r>
      <w:r>
        <w:rPr>
          <w:sz w:val="24"/>
        </w:rPr>
        <w:t>3.5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mn</w:t>
      </w:r>
    </w:p>
    <w:p w14:paraId="0624495C" w14:textId="77777777" w:rsidR="00E87784" w:rsidRDefault="00000000">
      <w:pPr>
        <w:pStyle w:val="ListParagraph"/>
        <w:numPr>
          <w:ilvl w:val="0"/>
          <w:numId w:val="1"/>
        </w:numPr>
        <w:tabs>
          <w:tab w:val="left" w:pos="1712"/>
        </w:tabs>
        <w:ind w:left="1712" w:hanging="35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decided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repurchase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cancel</w:t>
      </w:r>
      <w:r>
        <w:rPr>
          <w:spacing w:val="-2"/>
          <w:sz w:val="24"/>
        </w:rPr>
        <w:t xml:space="preserve"> </w:t>
      </w:r>
      <w:r>
        <w:rPr>
          <w:sz w:val="24"/>
        </w:rPr>
        <w:t>common</w:t>
      </w:r>
      <w:r>
        <w:rPr>
          <w:spacing w:val="-3"/>
          <w:sz w:val="24"/>
        </w:rPr>
        <w:t xml:space="preserve"> </w:t>
      </w:r>
      <w:r>
        <w:rPr>
          <w:sz w:val="24"/>
        </w:rPr>
        <w:t>shares</w:t>
      </w:r>
      <w:r>
        <w:rPr>
          <w:spacing w:val="-5"/>
          <w:sz w:val="24"/>
        </w:rPr>
        <w:t xml:space="preserve"> </w:t>
      </w:r>
      <w:r>
        <w:rPr>
          <w:sz w:val="24"/>
        </w:rPr>
        <w:t>worth</w:t>
      </w:r>
      <w:r>
        <w:rPr>
          <w:spacing w:val="-1"/>
          <w:sz w:val="24"/>
        </w:rPr>
        <w:t xml:space="preserve"> </w:t>
      </w:r>
      <w:r>
        <w:rPr>
          <w:sz w:val="24"/>
        </w:rPr>
        <w:t>AED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mn</w:t>
      </w:r>
    </w:p>
    <w:p w14:paraId="391F0964" w14:textId="77777777" w:rsidR="00E87784" w:rsidRDefault="00000000">
      <w:pPr>
        <w:pStyle w:val="ListParagraph"/>
        <w:numPr>
          <w:ilvl w:val="0"/>
          <w:numId w:val="1"/>
        </w:numPr>
        <w:tabs>
          <w:tab w:val="left" w:pos="1712"/>
          <w:tab w:val="left" w:pos="1714"/>
        </w:tabs>
        <w:spacing w:before="2"/>
        <w:ind w:right="1012"/>
        <w:rPr>
          <w:sz w:val="24"/>
        </w:rPr>
      </w:pPr>
      <w:r>
        <w:rPr>
          <w:sz w:val="24"/>
        </w:rPr>
        <w:t>Dividend</w:t>
      </w:r>
      <w:r>
        <w:rPr>
          <w:spacing w:val="-4"/>
          <w:sz w:val="24"/>
        </w:rPr>
        <w:t xml:space="preserve"> </w:t>
      </w:r>
      <w:r>
        <w:rPr>
          <w:sz w:val="24"/>
        </w:rPr>
        <w:t>declared/proposed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amounted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AED</w:t>
      </w:r>
      <w:r>
        <w:rPr>
          <w:spacing w:val="-4"/>
          <w:sz w:val="24"/>
        </w:rPr>
        <w:t xml:space="preserve"> </w:t>
      </w:r>
      <w:r>
        <w:rPr>
          <w:sz w:val="24"/>
        </w:rPr>
        <w:t>5 mn,</w:t>
      </w:r>
      <w:r>
        <w:rPr>
          <w:spacing w:val="-5"/>
          <w:sz w:val="24"/>
        </w:rPr>
        <w:t xml:space="preserve"> </w:t>
      </w:r>
      <w:r>
        <w:rPr>
          <w:sz w:val="24"/>
        </w:rPr>
        <w:t>however</w:t>
      </w:r>
      <w:r>
        <w:rPr>
          <w:spacing w:val="-2"/>
          <w:sz w:val="24"/>
        </w:rPr>
        <w:t xml:space="preserve"> </w:t>
      </w:r>
      <w:r>
        <w:rPr>
          <w:sz w:val="24"/>
        </w:rPr>
        <w:t>actual</w:t>
      </w:r>
      <w:r>
        <w:rPr>
          <w:spacing w:val="-5"/>
          <w:sz w:val="24"/>
        </w:rPr>
        <w:t xml:space="preserve"> </w:t>
      </w:r>
      <w:r>
        <w:rPr>
          <w:sz w:val="24"/>
        </w:rPr>
        <w:t>dividend paid amounted to AED 4 mn</w:t>
      </w:r>
    </w:p>
    <w:p w14:paraId="76B8194A" w14:textId="77777777" w:rsidR="00E87784" w:rsidRDefault="00000000">
      <w:pPr>
        <w:pStyle w:val="ListParagraph"/>
        <w:numPr>
          <w:ilvl w:val="0"/>
          <w:numId w:val="1"/>
        </w:numPr>
        <w:tabs>
          <w:tab w:val="left" w:pos="1712"/>
        </w:tabs>
        <w:spacing w:line="293" w:lineRule="exact"/>
        <w:ind w:left="1712" w:hanging="358"/>
        <w:rPr>
          <w:sz w:val="24"/>
        </w:rPr>
      </w:pPr>
      <w:r>
        <w:rPr>
          <w:sz w:val="24"/>
        </w:rPr>
        <w:t>Kello</w:t>
      </w:r>
      <w:r>
        <w:rPr>
          <w:spacing w:val="-4"/>
          <w:sz w:val="24"/>
        </w:rPr>
        <w:t xml:space="preserve"> </w:t>
      </w:r>
      <w:r>
        <w:rPr>
          <w:sz w:val="24"/>
        </w:rPr>
        <w:t>Corp.</w:t>
      </w:r>
      <w:r>
        <w:rPr>
          <w:spacing w:val="-4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tax</w:t>
      </w:r>
      <w:r>
        <w:rPr>
          <w:spacing w:val="-5"/>
          <w:sz w:val="24"/>
        </w:rPr>
        <w:t xml:space="preserve"> </w:t>
      </w:r>
      <w:r>
        <w:rPr>
          <w:sz w:val="24"/>
        </w:rPr>
        <w:t>amounted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20%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pretax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profits</w:t>
      </w:r>
    </w:p>
    <w:p w14:paraId="0FAF3588" w14:textId="77777777" w:rsidR="00E87784" w:rsidRDefault="00E87784">
      <w:pPr>
        <w:pStyle w:val="BodyText"/>
        <w:rPr>
          <w:sz w:val="22"/>
        </w:rPr>
      </w:pPr>
    </w:p>
    <w:p w14:paraId="4FA54971" w14:textId="77777777" w:rsidR="00E87784" w:rsidRDefault="00E87784">
      <w:pPr>
        <w:pStyle w:val="BodyText"/>
        <w:rPr>
          <w:sz w:val="22"/>
        </w:rPr>
      </w:pPr>
    </w:p>
    <w:p w14:paraId="12FF663F" w14:textId="77777777" w:rsidR="00E87784" w:rsidRDefault="00E87784">
      <w:pPr>
        <w:pStyle w:val="BodyText"/>
        <w:rPr>
          <w:sz w:val="22"/>
        </w:rPr>
      </w:pPr>
    </w:p>
    <w:p w14:paraId="6B022B77" w14:textId="77777777" w:rsidR="00E87784" w:rsidRDefault="00E87784">
      <w:pPr>
        <w:pStyle w:val="BodyText"/>
        <w:rPr>
          <w:sz w:val="22"/>
        </w:rPr>
      </w:pPr>
    </w:p>
    <w:p w14:paraId="4D4A775B" w14:textId="77777777" w:rsidR="00E87784" w:rsidRDefault="00E87784">
      <w:pPr>
        <w:pStyle w:val="BodyText"/>
        <w:rPr>
          <w:sz w:val="22"/>
        </w:rPr>
      </w:pPr>
    </w:p>
    <w:p w14:paraId="3CD1B31A" w14:textId="77777777" w:rsidR="00E87784" w:rsidRDefault="00E87784">
      <w:pPr>
        <w:pStyle w:val="BodyText"/>
        <w:rPr>
          <w:sz w:val="22"/>
        </w:rPr>
      </w:pPr>
    </w:p>
    <w:p w14:paraId="53D0CC81" w14:textId="77777777" w:rsidR="00E87784" w:rsidRDefault="00E87784">
      <w:pPr>
        <w:pStyle w:val="BodyText"/>
        <w:rPr>
          <w:sz w:val="22"/>
        </w:rPr>
      </w:pPr>
    </w:p>
    <w:p w14:paraId="0C424576" w14:textId="77777777" w:rsidR="00E87784" w:rsidRDefault="00E87784">
      <w:pPr>
        <w:pStyle w:val="BodyText"/>
        <w:rPr>
          <w:sz w:val="22"/>
        </w:rPr>
      </w:pPr>
    </w:p>
    <w:p w14:paraId="656F761D" w14:textId="77777777" w:rsidR="00E87784" w:rsidRDefault="00E87784">
      <w:pPr>
        <w:pStyle w:val="BodyText"/>
        <w:rPr>
          <w:sz w:val="22"/>
        </w:rPr>
      </w:pPr>
    </w:p>
    <w:p w14:paraId="001323DC" w14:textId="77777777" w:rsidR="00E87784" w:rsidRDefault="00E87784">
      <w:pPr>
        <w:pStyle w:val="BodyText"/>
        <w:rPr>
          <w:sz w:val="22"/>
        </w:rPr>
      </w:pPr>
    </w:p>
    <w:p w14:paraId="795362EB" w14:textId="77777777" w:rsidR="00E87784" w:rsidRDefault="00E87784">
      <w:pPr>
        <w:pStyle w:val="BodyText"/>
        <w:rPr>
          <w:sz w:val="22"/>
        </w:rPr>
      </w:pPr>
    </w:p>
    <w:p w14:paraId="0F06D3D3" w14:textId="77777777" w:rsidR="00E87784" w:rsidRDefault="00E87784">
      <w:pPr>
        <w:pStyle w:val="BodyText"/>
        <w:rPr>
          <w:sz w:val="22"/>
        </w:rPr>
      </w:pPr>
    </w:p>
    <w:p w14:paraId="13F90FE9" w14:textId="77777777" w:rsidR="00E87784" w:rsidRDefault="00E87784">
      <w:pPr>
        <w:pStyle w:val="BodyText"/>
        <w:rPr>
          <w:sz w:val="22"/>
        </w:rPr>
      </w:pPr>
    </w:p>
    <w:p w14:paraId="54E41158" w14:textId="77777777" w:rsidR="00E87784" w:rsidRDefault="00E87784">
      <w:pPr>
        <w:pStyle w:val="BodyText"/>
        <w:spacing w:before="121"/>
        <w:rPr>
          <w:sz w:val="22"/>
        </w:rPr>
      </w:pPr>
    </w:p>
    <w:p w14:paraId="4C7A438C" w14:textId="05B30BD8" w:rsidR="00E87784" w:rsidRDefault="00000000" w:rsidP="006E3B76">
      <w:pPr>
        <w:tabs>
          <w:tab w:val="left" w:pos="3285"/>
        </w:tabs>
        <w:ind w:left="1044"/>
      </w:pPr>
      <w:r>
        <w:rPr>
          <w:spacing w:val="-4"/>
        </w:rPr>
        <w:t>PAGE</w:t>
      </w:r>
      <w:r>
        <w:rPr>
          <w:spacing w:val="-5"/>
        </w:rPr>
        <w:t xml:space="preserve"> </w:t>
      </w:r>
      <w:r>
        <w:rPr>
          <w:spacing w:val="-10"/>
        </w:rPr>
        <w:t>1</w:t>
      </w:r>
      <w:r>
        <w:tab/>
      </w:r>
    </w:p>
    <w:sectPr w:rsidR="00E87784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554D2"/>
    <w:multiLevelType w:val="hybridMultilevel"/>
    <w:tmpl w:val="83F84C18"/>
    <w:lvl w:ilvl="0" w:tplc="921A95C8">
      <w:start w:val="1"/>
      <w:numFmt w:val="decimal"/>
      <w:lvlText w:val="%1."/>
      <w:lvlJc w:val="left"/>
      <w:pPr>
        <w:ind w:left="1714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0C166E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2" w:tplc="E310A2C2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3" w:tplc="62385D22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4" w:tplc="768E8ADA"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  <w:lvl w:ilvl="5" w:tplc="640694F6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6" w:tplc="3692DF5C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  <w:lvl w:ilvl="7" w:tplc="9222C9E0">
      <w:numFmt w:val="bullet"/>
      <w:lvlText w:val="•"/>
      <w:lvlJc w:val="left"/>
      <w:pPr>
        <w:ind w:left="8850" w:hanging="360"/>
      </w:pPr>
      <w:rPr>
        <w:rFonts w:hint="default"/>
        <w:lang w:val="en-US" w:eastAsia="en-US" w:bidi="ar-SA"/>
      </w:rPr>
    </w:lvl>
    <w:lvl w:ilvl="8" w:tplc="316AFFDA">
      <w:numFmt w:val="bullet"/>
      <w:lvlText w:val="•"/>
      <w:lvlJc w:val="left"/>
      <w:pPr>
        <w:ind w:left="9869" w:hanging="360"/>
      </w:pPr>
      <w:rPr>
        <w:rFonts w:hint="default"/>
        <w:lang w:val="en-US" w:eastAsia="en-US" w:bidi="ar-SA"/>
      </w:rPr>
    </w:lvl>
  </w:abstractNum>
  <w:num w:numId="1" w16cid:durableId="4229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784"/>
    <w:rsid w:val="006E3B76"/>
    <w:rsid w:val="0074484C"/>
    <w:rsid w:val="00E8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6250"/>
  <w15:docId w15:val="{EC93A852-09E9-46D0-9B7F-BE7CCE29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993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93"/>
    </w:pPr>
    <w:rPr>
      <w:rFonts w:ascii="Arial" w:eastAsia="Arial" w:hAnsi="Arial" w:cs="Arial"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71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95FC8666AB4EB23767893E8C1A28" ma:contentTypeVersion="20" ma:contentTypeDescription="Create a new document." ma:contentTypeScope="" ma:versionID="65d7d3455ea6fd7c42ce2d7936777ea9">
  <xsd:schema xmlns:xsd="http://www.w3.org/2001/XMLSchema" xmlns:xs="http://www.w3.org/2001/XMLSchema" xmlns:p="http://schemas.microsoft.com/office/2006/metadata/properties" xmlns:ns2="6879fb4f-daef-4365-8484-7d2a8b275571" xmlns:ns3="744cf4e6-513c-4614-9aca-848ed9a158d1" targetNamespace="http://schemas.microsoft.com/office/2006/metadata/properties" ma:root="true" ma:fieldsID="d709bf7da12db03a5eb58c57aae37b1a" ns2:_="" ns3:_="">
    <xsd:import namespace="6879fb4f-daef-4365-8484-7d2a8b275571"/>
    <xsd:import namespace="744cf4e6-513c-4614-9aca-848ed9a15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9fb4f-daef-4365-8484-7d2a8b275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65d8f1-fb56-4082-805f-9275d331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f4e6-513c-4614-9aca-848ed9a15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51c4842-7e0e-497d-b773-7703deeeaab8}" ma:internalName="TaxCatchAll" ma:showField="CatchAllData" ma:web="744cf4e6-513c-4614-9aca-848ed9a15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cf4e6-513c-4614-9aca-848ed9a158d1" xsi:nil="true"/>
    <lcf76f155ced4ddcb4097134ff3c332f xmlns="6879fb4f-daef-4365-8484-7d2a8b2755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B401C3-D4AE-4E3F-917C-8B788C0F22BC}"/>
</file>

<file path=customXml/itemProps2.xml><?xml version="1.0" encoding="utf-8"?>
<ds:datastoreItem xmlns:ds="http://schemas.openxmlformats.org/officeDocument/2006/customXml" ds:itemID="{650E43E6-772E-4153-AB8B-BD6253120F57}"/>
</file>

<file path=customXml/itemProps3.xml><?xml version="1.0" encoding="utf-8"?>
<ds:datastoreItem xmlns:ds="http://schemas.openxmlformats.org/officeDocument/2006/customXml" ds:itemID="{0843CB2F-39BE-4AD6-8189-E8C101E9DD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Danao</dc:creator>
  <cp:lastModifiedBy>Karan</cp:lastModifiedBy>
  <cp:revision>2</cp:revision>
  <dcterms:created xsi:type="dcterms:W3CDTF">2024-05-18T20:11:00Z</dcterms:created>
  <dcterms:modified xsi:type="dcterms:W3CDTF">2024-05-18T20:12:00Z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2024-05-18T00:00:00Z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0x01010045ED95FC8666AB4EB23767893E8C1A28</vt:lpwstr>
  </property>
</Properties>
</file>